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78D" w:rsidRDefault="002642AB" w:rsidP="002642AB">
      <w:pPr>
        <w:jc w:val="center"/>
        <w:rPr>
          <w:b/>
          <w:sz w:val="28"/>
          <w:szCs w:val="28"/>
        </w:rPr>
      </w:pPr>
      <w:r w:rsidRPr="002642AB">
        <w:rPr>
          <w:b/>
          <w:sz w:val="28"/>
          <w:szCs w:val="28"/>
        </w:rPr>
        <w:t>Теория производства</w:t>
      </w:r>
    </w:p>
    <w:p w:rsidR="002642AB" w:rsidRDefault="002642AB" w:rsidP="002642AB">
      <w:pPr>
        <w:jc w:val="center"/>
        <w:rPr>
          <w:b/>
          <w:sz w:val="28"/>
          <w:szCs w:val="28"/>
        </w:rPr>
      </w:pPr>
    </w:p>
    <w:p w:rsidR="00EE6155" w:rsidRPr="00EE6155" w:rsidRDefault="00EE6155" w:rsidP="00EE6155">
      <w:pPr>
        <w:shd w:val="clear" w:color="auto" w:fill="FFFFFF"/>
        <w:ind w:firstLine="374"/>
        <w:rPr>
          <w:color w:val="000000"/>
          <w:sz w:val="28"/>
          <w:szCs w:val="28"/>
        </w:rPr>
      </w:pPr>
      <w:r w:rsidRPr="00EE6155">
        <w:rPr>
          <w:b/>
          <w:bCs/>
          <w:color w:val="000000"/>
          <w:sz w:val="28"/>
          <w:szCs w:val="28"/>
        </w:rPr>
        <w:t>Производство</w:t>
      </w:r>
      <w:r w:rsidRPr="00EE6155">
        <w:rPr>
          <w:color w:val="000000"/>
          <w:sz w:val="28"/>
          <w:szCs w:val="28"/>
        </w:rPr>
        <w:t> - это процесс преобразования экономических ресурсов в определенный экономический продукт.</w:t>
      </w:r>
    </w:p>
    <w:p w:rsidR="00EE6155" w:rsidRPr="00EE6155" w:rsidRDefault="00EE6155" w:rsidP="00EE6155">
      <w:pPr>
        <w:shd w:val="clear" w:color="auto" w:fill="FFFFFF"/>
        <w:ind w:firstLine="374"/>
        <w:rPr>
          <w:color w:val="000000"/>
          <w:sz w:val="28"/>
          <w:szCs w:val="28"/>
        </w:rPr>
      </w:pPr>
      <w:r w:rsidRPr="00EE6155">
        <w:rPr>
          <w:color w:val="000000"/>
          <w:sz w:val="28"/>
          <w:szCs w:val="28"/>
        </w:rPr>
        <w:t xml:space="preserve">Для того, чтобы начать процесс производства, необходимо иметь факторы (ресурсы) производства (труд, земля, капитал, предпринимательская </w:t>
      </w:r>
      <w:r w:rsidR="001E571C" w:rsidRPr="00EE6155">
        <w:rPr>
          <w:color w:val="000000"/>
          <w:sz w:val="28"/>
          <w:szCs w:val="28"/>
        </w:rPr>
        <w:t>способность</w:t>
      </w:r>
      <w:bookmarkStart w:id="0" w:name="_GoBack"/>
      <w:bookmarkEnd w:id="0"/>
      <w:r w:rsidRPr="00EE6155">
        <w:rPr>
          <w:color w:val="000000"/>
          <w:sz w:val="28"/>
          <w:szCs w:val="28"/>
        </w:rPr>
        <w:t>)</w:t>
      </w:r>
    </w:p>
    <w:p w:rsidR="00EE6155" w:rsidRDefault="00EE6155" w:rsidP="00EE6155">
      <w:pPr>
        <w:widowControl w:val="0"/>
        <w:ind w:right="-1"/>
        <w:rPr>
          <w:b/>
          <w:sz w:val="28"/>
          <w:szCs w:val="28"/>
        </w:rPr>
      </w:pPr>
      <w:r w:rsidRPr="00EE6155">
        <w:rPr>
          <w:color w:val="000000"/>
          <w:sz w:val="28"/>
          <w:szCs w:val="28"/>
          <w:shd w:val="clear" w:color="auto" w:fill="FFFFFF"/>
        </w:rPr>
        <w:t>В результате соединения факторов производства создаются продукты труда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2642AB" w:rsidRPr="002642AB" w:rsidRDefault="002642AB" w:rsidP="002642AB">
      <w:pPr>
        <w:widowControl w:val="0"/>
        <w:ind w:right="-1"/>
        <w:rPr>
          <w:sz w:val="28"/>
          <w:szCs w:val="28"/>
        </w:rPr>
      </w:pPr>
      <w:r w:rsidRPr="002642AB">
        <w:rPr>
          <w:b/>
          <w:sz w:val="28"/>
          <w:szCs w:val="28"/>
        </w:rPr>
        <w:t>Теория производства</w:t>
      </w:r>
      <w:r w:rsidRPr="002642AB">
        <w:rPr>
          <w:sz w:val="28"/>
          <w:szCs w:val="28"/>
        </w:rPr>
        <w:t xml:space="preserve"> изучает прежде всего соотношение между количеством применяемых ресурсов и объемом выпуска.</w:t>
      </w:r>
    </w:p>
    <w:p w:rsidR="002642AB" w:rsidRPr="002642AB" w:rsidRDefault="002642AB" w:rsidP="002642AB">
      <w:pPr>
        <w:widowControl w:val="0"/>
        <w:ind w:right="-1"/>
        <w:rPr>
          <w:sz w:val="28"/>
          <w:szCs w:val="28"/>
          <w:shd w:val="clear" w:color="auto" w:fill="FDFEFF"/>
        </w:rPr>
      </w:pPr>
      <w:r w:rsidRPr="002642AB">
        <w:rPr>
          <w:sz w:val="28"/>
          <w:szCs w:val="28"/>
          <w:shd w:val="clear" w:color="auto" w:fill="FDFEFF"/>
        </w:rPr>
        <w:t>Считается, что фирма наиболее эффективна только в том случае, когда она может добиться наибольшего объема выпуска при минимальных издержках и затратах факторов производства.</w:t>
      </w:r>
    </w:p>
    <w:p w:rsidR="00EE6155" w:rsidRDefault="002642AB" w:rsidP="002642AB">
      <w:pPr>
        <w:widowControl w:val="0"/>
        <w:ind w:right="-1"/>
        <w:rPr>
          <w:sz w:val="28"/>
          <w:szCs w:val="28"/>
          <w:shd w:val="clear" w:color="auto" w:fill="FFFFFF"/>
        </w:rPr>
      </w:pPr>
      <w:r w:rsidRPr="002642AB">
        <w:rPr>
          <w:b/>
          <w:sz w:val="28"/>
          <w:szCs w:val="28"/>
          <w:shd w:val="clear" w:color="auto" w:fill="FFFFFF"/>
        </w:rPr>
        <w:t>Производственная функция</w:t>
      </w:r>
      <w:r w:rsidRPr="002642AB">
        <w:rPr>
          <w:sz w:val="28"/>
          <w:szCs w:val="28"/>
          <w:shd w:val="clear" w:color="auto" w:fill="FFFFFF"/>
        </w:rPr>
        <w:t xml:space="preserve"> – это зависимость объема произведенного продукта (выпуска) от расхода (затрат) труда и капитала. Обозначают через Р (L; K), где Р – выпуск продукта; L – затраты труда; K – затраты капитала</w:t>
      </w:r>
      <w:r w:rsidR="00EE6155">
        <w:rPr>
          <w:sz w:val="28"/>
          <w:szCs w:val="28"/>
          <w:shd w:val="clear" w:color="auto" w:fill="FFFFFF"/>
        </w:rPr>
        <w:t>.</w:t>
      </w:r>
    </w:p>
    <w:p w:rsidR="002642AB" w:rsidRPr="00EE6155" w:rsidRDefault="00EE6155" w:rsidP="002642AB">
      <w:pPr>
        <w:widowControl w:val="0"/>
        <w:ind w:right="-1"/>
        <w:rPr>
          <w:sz w:val="28"/>
          <w:szCs w:val="28"/>
          <w:shd w:val="clear" w:color="auto" w:fill="FDFEFF"/>
        </w:rPr>
      </w:pPr>
      <w:r w:rsidRPr="00EE6155">
        <w:rPr>
          <w:color w:val="000000"/>
          <w:sz w:val="28"/>
          <w:szCs w:val="28"/>
          <w:shd w:val="clear" w:color="auto" w:fill="FFFFFF"/>
        </w:rPr>
        <w:t>Отношение между любым набором факторов производства и максимально возможным объемом продукции, производимой из этого набора факторов, характеризует </w:t>
      </w:r>
      <w:r w:rsidRPr="00EE6155">
        <w:rPr>
          <w:b/>
          <w:bCs/>
          <w:color w:val="000000"/>
          <w:sz w:val="28"/>
          <w:szCs w:val="28"/>
          <w:shd w:val="clear" w:color="auto" w:fill="FFFFFF"/>
        </w:rPr>
        <w:t>производственную функцию</w:t>
      </w:r>
      <w:r w:rsidRPr="00EE6155">
        <w:rPr>
          <w:color w:val="000000"/>
          <w:sz w:val="28"/>
          <w:szCs w:val="28"/>
          <w:shd w:val="clear" w:color="auto" w:fill="FFFFFF"/>
        </w:rPr>
        <w:t>.</w:t>
      </w:r>
    </w:p>
    <w:p w:rsidR="002642AB" w:rsidRPr="002642AB" w:rsidRDefault="002642AB" w:rsidP="002642AB">
      <w:pPr>
        <w:widowControl w:val="0"/>
        <w:ind w:right="-1"/>
        <w:rPr>
          <w:sz w:val="28"/>
          <w:szCs w:val="28"/>
          <w:shd w:val="clear" w:color="auto" w:fill="FDFEFF"/>
        </w:rPr>
      </w:pPr>
      <w:r w:rsidRPr="002642AB">
        <w:rPr>
          <w:sz w:val="28"/>
          <w:szCs w:val="28"/>
          <w:shd w:val="clear" w:color="auto" w:fill="FFFFFF"/>
        </w:rPr>
        <w:t xml:space="preserve">    Производственная функция показывает наилучшее технологическое сочетание факторов производства, т.е. определяет, при каких наименьших затратах капитала, труда и природных ресурсов можно получить наибольший объем продукции. Значит до начала производства фирме следует определить минимальное количество ресурсов, необходимое для создания планируемого количества продукции.</w:t>
      </w:r>
    </w:p>
    <w:p w:rsidR="002642AB" w:rsidRPr="002642AB" w:rsidRDefault="002642AB" w:rsidP="002642A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2642AB">
        <w:rPr>
          <w:color w:val="000000"/>
          <w:sz w:val="28"/>
          <w:szCs w:val="28"/>
          <w:u w:val="single"/>
        </w:rPr>
        <w:t>Свойства производственной функции:</w:t>
      </w:r>
    </w:p>
    <w:p w:rsidR="002642AB" w:rsidRPr="002642AB" w:rsidRDefault="002642AB" w:rsidP="002642A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2AB">
        <w:rPr>
          <w:color w:val="000000"/>
          <w:sz w:val="28"/>
          <w:szCs w:val="28"/>
        </w:rPr>
        <w:t>1)        каждая производственная функция характеризует ту или иную технологию;</w:t>
      </w:r>
    </w:p>
    <w:p w:rsidR="002642AB" w:rsidRPr="002642AB" w:rsidRDefault="002642AB" w:rsidP="002642A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2AB">
        <w:rPr>
          <w:color w:val="000000"/>
          <w:sz w:val="28"/>
          <w:szCs w:val="28"/>
        </w:rPr>
        <w:t>2)        если меняется технология, то меняется производственная функция;</w:t>
      </w:r>
    </w:p>
    <w:p w:rsidR="002642AB" w:rsidRPr="002642AB" w:rsidRDefault="002642AB" w:rsidP="002642A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42AB">
        <w:rPr>
          <w:color w:val="000000"/>
          <w:sz w:val="28"/>
          <w:szCs w:val="28"/>
        </w:rPr>
        <w:t>3)        если отсутствует хотя бы один фактор производства, то выпуск продукции невозможен;</w:t>
      </w:r>
    </w:p>
    <w:p w:rsidR="002642AB" w:rsidRPr="002642AB" w:rsidRDefault="002642AB" w:rsidP="002642A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642AB">
        <w:rPr>
          <w:color w:val="000000"/>
          <w:sz w:val="28"/>
          <w:szCs w:val="28"/>
        </w:rPr>
        <w:t xml:space="preserve">4)        если фирма увеличивает применение одного ресурса при неизменном количестве других ресурсов или увеличивает использование всех ресурсов, то это – расширение производства по </w:t>
      </w:r>
      <w:r w:rsidRPr="002642AB">
        <w:rPr>
          <w:sz w:val="28"/>
          <w:szCs w:val="28"/>
        </w:rPr>
        <w:t>данной технологии.</w:t>
      </w:r>
    </w:p>
    <w:p w:rsidR="002642AB" w:rsidRPr="002642AB" w:rsidRDefault="002642AB" w:rsidP="002642A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642AB">
        <w:rPr>
          <w:sz w:val="28"/>
          <w:szCs w:val="28"/>
        </w:rPr>
        <w:t xml:space="preserve">    Для построения производственной функции важное значение имеет понимание термина «максимальный выпуск продукции», так как производственные функции не допускают нерентабельных производственных процессов.</w:t>
      </w:r>
    </w:p>
    <w:p w:rsidR="002642AB" w:rsidRPr="002642AB" w:rsidRDefault="002642AB" w:rsidP="002642A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642AB">
        <w:rPr>
          <w:rStyle w:val="a8"/>
          <w:sz w:val="28"/>
          <w:szCs w:val="28"/>
        </w:rPr>
        <w:t xml:space="preserve">    Максимальный выпуск продукции </w:t>
      </w:r>
      <w:r w:rsidRPr="002642AB">
        <w:rPr>
          <w:sz w:val="28"/>
          <w:szCs w:val="28"/>
        </w:rPr>
        <w:t>– экономически эффективная деятельность предприятий, при которой они могут использовать каждое сочетание производственных факторов с максимальной отдачей.</w:t>
      </w:r>
    </w:p>
    <w:p w:rsidR="002642AB" w:rsidRPr="002642AB" w:rsidRDefault="002642AB" w:rsidP="002642AB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642AB">
        <w:rPr>
          <w:sz w:val="28"/>
          <w:szCs w:val="28"/>
          <w:shd w:val="clear" w:color="auto" w:fill="FFFFFF"/>
        </w:rPr>
        <w:t>Производственная функция графически изображается с помощью </w:t>
      </w:r>
      <w:proofErr w:type="spellStart"/>
      <w:r w:rsidRPr="002642AB">
        <w:rPr>
          <w:rStyle w:val="a8"/>
          <w:sz w:val="28"/>
          <w:szCs w:val="28"/>
          <w:shd w:val="clear" w:color="auto" w:fill="FFFFFF"/>
        </w:rPr>
        <w:t>изоквант</w:t>
      </w:r>
      <w:proofErr w:type="spellEnd"/>
      <w:r w:rsidRPr="002642AB">
        <w:rPr>
          <w:sz w:val="28"/>
          <w:szCs w:val="28"/>
          <w:shd w:val="clear" w:color="auto" w:fill="FFFFFF"/>
        </w:rPr>
        <w:t>.</w:t>
      </w:r>
    </w:p>
    <w:p w:rsidR="000C0058" w:rsidRPr="002642AB" w:rsidRDefault="002642AB" w:rsidP="000C0058">
      <w:pPr>
        <w:widowControl w:val="0"/>
        <w:ind w:right="-1"/>
        <w:rPr>
          <w:sz w:val="28"/>
          <w:szCs w:val="28"/>
          <w:shd w:val="clear" w:color="auto" w:fill="FFFFFF"/>
        </w:rPr>
      </w:pPr>
      <w:proofErr w:type="spellStart"/>
      <w:r w:rsidRPr="002642AB">
        <w:rPr>
          <w:b/>
          <w:sz w:val="28"/>
          <w:szCs w:val="28"/>
          <w:shd w:val="clear" w:color="auto" w:fill="FFFFFF"/>
        </w:rPr>
        <w:t>Изокванта</w:t>
      </w:r>
      <w:proofErr w:type="spellEnd"/>
      <w:r w:rsidRPr="002642AB">
        <w:rPr>
          <w:b/>
          <w:sz w:val="28"/>
          <w:szCs w:val="28"/>
          <w:shd w:val="clear" w:color="auto" w:fill="FFFFFF"/>
        </w:rPr>
        <w:t xml:space="preserve"> </w:t>
      </w:r>
      <w:r w:rsidRPr="002642AB">
        <w:rPr>
          <w:sz w:val="28"/>
          <w:szCs w:val="28"/>
          <w:shd w:val="clear" w:color="auto" w:fill="FFFFFF"/>
        </w:rPr>
        <w:t xml:space="preserve">– изображение на плоскости множества наборов труда и капитала, обеспечивающих одинаковый выпуск продукта. </w:t>
      </w:r>
    </w:p>
    <w:p w:rsidR="006E262E" w:rsidRDefault="006E262E" w:rsidP="002642AB">
      <w:pPr>
        <w:widowControl w:val="0"/>
        <w:ind w:right="-1"/>
        <w:rPr>
          <w:sz w:val="28"/>
          <w:szCs w:val="28"/>
          <w:shd w:val="clear" w:color="auto" w:fill="FFFFFF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https://img.wikireading.ru/273925_22_i_07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886F35" id="Прямоугольник 4" o:spid="_x0000_s1026" alt="https://img.wikireading.ru/273925_22_i_07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owZuSQEDAAD/BQ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  <w:r w:rsidRPr="006E262E">
        <w:t xml:space="preserve"> </w:t>
      </w:r>
      <w:r>
        <w:rPr>
          <w:noProof/>
        </w:rPr>
        <w:drawing>
          <wp:inline distT="0" distB="0" distL="0" distR="0">
            <wp:extent cx="2114550" cy="1990725"/>
            <wp:effectExtent l="0" t="0" r="0" b="9525"/>
            <wp:docPr id="5" name="Рисунок 5" descr="https://img.wikireading.ru/273925_22_i_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mg.wikireading.ru/273925_22_i_07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62E" w:rsidRDefault="006E262E" w:rsidP="002642AB">
      <w:pPr>
        <w:widowControl w:val="0"/>
        <w:ind w:right="-1"/>
        <w:rPr>
          <w:sz w:val="28"/>
          <w:szCs w:val="28"/>
          <w:shd w:val="clear" w:color="auto" w:fill="FFFFFF"/>
        </w:rPr>
      </w:pPr>
    </w:p>
    <w:p w:rsidR="006E262E" w:rsidRDefault="006E262E" w:rsidP="002642AB">
      <w:pPr>
        <w:widowControl w:val="0"/>
        <w:ind w:right="-1"/>
        <w:rPr>
          <w:sz w:val="28"/>
          <w:szCs w:val="28"/>
          <w:shd w:val="clear" w:color="auto" w:fill="FFFFFF"/>
        </w:rPr>
      </w:pPr>
    </w:p>
    <w:p w:rsidR="006E262E" w:rsidRPr="002642AB" w:rsidRDefault="006E262E" w:rsidP="006E262E">
      <w:pPr>
        <w:widowControl w:val="0"/>
        <w:ind w:right="-1"/>
        <w:rPr>
          <w:sz w:val="28"/>
          <w:szCs w:val="28"/>
          <w:shd w:val="clear" w:color="auto" w:fill="FFFFFF"/>
        </w:rPr>
      </w:pPr>
      <w:proofErr w:type="spellStart"/>
      <w:r w:rsidRPr="002642AB">
        <w:rPr>
          <w:sz w:val="28"/>
          <w:szCs w:val="28"/>
          <w:shd w:val="clear" w:color="auto" w:fill="FFFFFF"/>
        </w:rPr>
        <w:t>Изокванта</w:t>
      </w:r>
      <w:proofErr w:type="spellEnd"/>
      <w:r w:rsidRPr="002642AB">
        <w:rPr>
          <w:sz w:val="28"/>
          <w:szCs w:val="28"/>
          <w:shd w:val="clear" w:color="auto" w:fill="FFFFFF"/>
        </w:rPr>
        <w:t xml:space="preserve"> есть аналог кривой безразличия, отсюда следует ее основные свойства. </w:t>
      </w:r>
    </w:p>
    <w:p w:rsidR="002642AB" w:rsidRDefault="002642AB" w:rsidP="002642AB">
      <w:pPr>
        <w:widowControl w:val="0"/>
        <w:ind w:right="-1"/>
        <w:rPr>
          <w:sz w:val="28"/>
          <w:szCs w:val="28"/>
          <w:shd w:val="clear" w:color="auto" w:fill="FFFFFF"/>
        </w:rPr>
      </w:pPr>
      <w:r w:rsidRPr="002642AB">
        <w:rPr>
          <w:sz w:val="28"/>
          <w:szCs w:val="28"/>
          <w:shd w:val="clear" w:color="auto" w:fill="FFFFFF"/>
        </w:rPr>
        <w:t xml:space="preserve">Во-первых, никакие </w:t>
      </w:r>
      <w:proofErr w:type="spellStart"/>
      <w:r w:rsidRPr="002642AB">
        <w:rPr>
          <w:sz w:val="28"/>
          <w:szCs w:val="28"/>
          <w:shd w:val="clear" w:color="auto" w:fill="FFFFFF"/>
        </w:rPr>
        <w:t>изокванты</w:t>
      </w:r>
      <w:proofErr w:type="spellEnd"/>
      <w:r w:rsidRPr="002642AB">
        <w:rPr>
          <w:sz w:val="28"/>
          <w:szCs w:val="28"/>
          <w:shd w:val="clear" w:color="auto" w:fill="FFFFFF"/>
        </w:rPr>
        <w:t xml:space="preserve"> не пересекаются. Во-вторых, чем дальше от начала координат расположена </w:t>
      </w:r>
      <w:proofErr w:type="spellStart"/>
      <w:r w:rsidRPr="002642AB">
        <w:rPr>
          <w:sz w:val="28"/>
          <w:szCs w:val="28"/>
          <w:shd w:val="clear" w:color="auto" w:fill="FFFFFF"/>
        </w:rPr>
        <w:t>изокванта</w:t>
      </w:r>
      <w:proofErr w:type="spellEnd"/>
      <w:r w:rsidRPr="002642AB">
        <w:rPr>
          <w:sz w:val="28"/>
          <w:szCs w:val="28"/>
          <w:shd w:val="clear" w:color="auto" w:fill="FFFFFF"/>
        </w:rPr>
        <w:t>, тем больший объем выпуска ей соответствует.</w:t>
      </w:r>
    </w:p>
    <w:p w:rsidR="000C0058" w:rsidRDefault="000C0058" w:rsidP="000C0058">
      <w:pPr>
        <w:widowControl w:val="0"/>
        <w:autoSpaceDE w:val="0"/>
        <w:autoSpaceDN w:val="0"/>
        <w:adjustRightInd w:val="0"/>
        <w:ind w:left="-540" w:firstLine="540"/>
      </w:pPr>
      <w:r>
        <w:fldChar w:fldCharType="begin"/>
      </w:r>
      <w:r>
        <w:instrText xml:space="preserve"> INCLUDEPICTURE "http://konspekta.net/megaobuchalkaru/imgbaza/baza1/10854904828.files/image290.gif"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in">
            <v:imagedata r:id="rId6" r:href="rId7"/>
          </v:shape>
        </w:pict>
      </w:r>
      <w:r>
        <w:fldChar w:fldCharType="end"/>
      </w:r>
    </w:p>
    <w:p w:rsidR="000C0058" w:rsidRPr="000C0058" w:rsidRDefault="000C0058" w:rsidP="000C0058">
      <w:pPr>
        <w:widowControl w:val="0"/>
        <w:autoSpaceDE w:val="0"/>
        <w:autoSpaceDN w:val="0"/>
        <w:adjustRightInd w:val="0"/>
        <w:ind w:firstLine="540"/>
        <w:rPr>
          <w:color w:val="000000"/>
          <w:sz w:val="28"/>
          <w:szCs w:val="28"/>
          <w:shd w:val="clear" w:color="auto" w:fill="FFFFFF"/>
        </w:rPr>
      </w:pPr>
      <w:r w:rsidRPr="000C0058">
        <w:rPr>
          <w:color w:val="000000"/>
          <w:sz w:val="28"/>
          <w:szCs w:val="28"/>
          <w:shd w:val="clear" w:color="auto" w:fill="FFFFFF"/>
        </w:rPr>
        <w:t xml:space="preserve">Набор </w:t>
      </w:r>
      <w:proofErr w:type="spellStart"/>
      <w:r w:rsidRPr="000C0058">
        <w:rPr>
          <w:color w:val="000000"/>
          <w:sz w:val="28"/>
          <w:szCs w:val="28"/>
          <w:shd w:val="clear" w:color="auto" w:fill="FFFFFF"/>
        </w:rPr>
        <w:t>изоквант</w:t>
      </w:r>
      <w:proofErr w:type="spellEnd"/>
      <w:r w:rsidRPr="000C0058">
        <w:rPr>
          <w:color w:val="000000"/>
          <w:sz w:val="28"/>
          <w:szCs w:val="28"/>
          <w:shd w:val="clear" w:color="auto" w:fill="FFFFFF"/>
        </w:rPr>
        <w:t>, каждая из которых показывает максимальный выпуск продукции, достигаемый при использовании предельных сочетаний факторов производства, называют </w:t>
      </w:r>
      <w:r w:rsidRPr="000C0058">
        <w:rPr>
          <w:rStyle w:val="a8"/>
          <w:color w:val="000000"/>
          <w:sz w:val="28"/>
          <w:szCs w:val="28"/>
          <w:shd w:val="clear" w:color="auto" w:fill="FFFFFF"/>
        </w:rPr>
        <w:t xml:space="preserve">картой </w:t>
      </w:r>
      <w:proofErr w:type="spellStart"/>
      <w:r w:rsidRPr="000C0058">
        <w:rPr>
          <w:rStyle w:val="a8"/>
          <w:color w:val="000000"/>
          <w:sz w:val="28"/>
          <w:szCs w:val="28"/>
          <w:shd w:val="clear" w:color="auto" w:fill="FFFFFF"/>
        </w:rPr>
        <w:t>изоквант</w:t>
      </w:r>
      <w:proofErr w:type="spellEnd"/>
      <w:r w:rsidRPr="000C005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C0058" w:rsidRPr="000C0058" w:rsidRDefault="000C0058" w:rsidP="000C0058">
      <w:pPr>
        <w:widowControl w:val="0"/>
        <w:autoSpaceDE w:val="0"/>
        <w:autoSpaceDN w:val="0"/>
        <w:adjustRightInd w:val="0"/>
        <w:ind w:firstLine="540"/>
        <w:rPr>
          <w:color w:val="000000"/>
          <w:sz w:val="28"/>
          <w:szCs w:val="28"/>
          <w:shd w:val="clear" w:color="auto" w:fill="FFFFFF"/>
        </w:rPr>
      </w:pPr>
      <w:r w:rsidRPr="000C0058">
        <w:rPr>
          <w:color w:val="000000"/>
          <w:sz w:val="28"/>
          <w:szCs w:val="28"/>
          <w:shd w:val="clear" w:color="auto" w:fill="FFFFFF"/>
        </w:rPr>
        <w:t xml:space="preserve">Из </w:t>
      </w:r>
      <w:proofErr w:type="gramStart"/>
      <w:r w:rsidRPr="000C0058">
        <w:rPr>
          <w:color w:val="000000"/>
          <w:sz w:val="28"/>
          <w:szCs w:val="28"/>
          <w:shd w:val="clear" w:color="auto" w:fill="FFFFFF"/>
        </w:rPr>
        <w:t>рисунка  видно</w:t>
      </w:r>
      <w:proofErr w:type="gramEnd"/>
      <w:r w:rsidRPr="000C0058">
        <w:rPr>
          <w:color w:val="000000"/>
          <w:sz w:val="28"/>
          <w:szCs w:val="28"/>
          <w:shd w:val="clear" w:color="auto" w:fill="FFFFFF"/>
        </w:rPr>
        <w:t>, что объем выпуска, например, 200 ед. продукции, может быть достигнут при: К</w:t>
      </w:r>
      <w:r w:rsidRPr="000C0058">
        <w:rPr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0C0058">
        <w:rPr>
          <w:color w:val="000000"/>
          <w:sz w:val="28"/>
          <w:szCs w:val="28"/>
          <w:shd w:val="clear" w:color="auto" w:fill="FFFFFF"/>
        </w:rPr>
        <w:t> ед. капитала и L</w:t>
      </w:r>
      <w:r w:rsidRPr="000C0058">
        <w:rPr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0C0058">
        <w:rPr>
          <w:color w:val="000000"/>
          <w:sz w:val="28"/>
          <w:szCs w:val="28"/>
          <w:shd w:val="clear" w:color="auto" w:fill="FFFFFF"/>
        </w:rPr>
        <w:t> ед. труда или К</w:t>
      </w:r>
      <w:r w:rsidRPr="000C0058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0C0058">
        <w:rPr>
          <w:color w:val="000000"/>
          <w:sz w:val="28"/>
          <w:szCs w:val="28"/>
          <w:shd w:val="clear" w:color="auto" w:fill="FFFFFF"/>
        </w:rPr>
        <w:t> и L</w:t>
      </w:r>
      <w:r w:rsidRPr="000C0058">
        <w:rPr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0C0058">
        <w:rPr>
          <w:color w:val="000000"/>
          <w:sz w:val="28"/>
          <w:szCs w:val="28"/>
          <w:shd w:val="clear" w:color="auto" w:fill="FFFFFF"/>
        </w:rPr>
        <w:t> или К</w:t>
      </w:r>
      <w:r w:rsidRPr="000C0058">
        <w:rPr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0C0058">
        <w:rPr>
          <w:color w:val="000000"/>
          <w:sz w:val="28"/>
          <w:szCs w:val="28"/>
          <w:shd w:val="clear" w:color="auto" w:fill="FFFFFF"/>
        </w:rPr>
        <w:t> и L</w:t>
      </w:r>
      <w:r w:rsidRPr="000C0058">
        <w:rPr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0C0058">
        <w:rPr>
          <w:color w:val="000000"/>
          <w:sz w:val="28"/>
          <w:szCs w:val="28"/>
          <w:shd w:val="clear" w:color="auto" w:fill="FFFFFF"/>
        </w:rPr>
        <w:t xml:space="preserve"> или любых других комбинациях, представленных </w:t>
      </w:r>
      <w:proofErr w:type="spellStart"/>
      <w:r w:rsidRPr="000C0058">
        <w:rPr>
          <w:color w:val="000000"/>
          <w:sz w:val="28"/>
          <w:szCs w:val="28"/>
          <w:shd w:val="clear" w:color="auto" w:fill="FFFFFF"/>
        </w:rPr>
        <w:t>изоквантой</w:t>
      </w:r>
      <w:proofErr w:type="spellEnd"/>
      <w:r w:rsidRPr="000C0058">
        <w:rPr>
          <w:color w:val="000000"/>
          <w:sz w:val="28"/>
          <w:szCs w:val="28"/>
          <w:shd w:val="clear" w:color="auto" w:fill="FFFFFF"/>
        </w:rPr>
        <w:t xml:space="preserve"> Q</w:t>
      </w:r>
      <w:r w:rsidRPr="000C0058">
        <w:rPr>
          <w:color w:val="000000"/>
          <w:sz w:val="28"/>
          <w:szCs w:val="28"/>
          <w:shd w:val="clear" w:color="auto" w:fill="FFFFFF"/>
          <w:vertAlign w:val="subscript"/>
        </w:rPr>
        <w:t>2 </w:t>
      </w:r>
      <w:r>
        <w:rPr>
          <w:color w:val="000000"/>
          <w:sz w:val="28"/>
          <w:szCs w:val="28"/>
          <w:shd w:val="clear" w:color="auto" w:fill="FFFFFF"/>
        </w:rPr>
        <w:t>= 200 ед. продукции.</w:t>
      </w:r>
    </w:p>
    <w:p w:rsidR="002642AB" w:rsidRPr="002642AB" w:rsidRDefault="002642AB" w:rsidP="002642AB">
      <w:pPr>
        <w:widowControl w:val="0"/>
        <w:ind w:right="-1"/>
        <w:rPr>
          <w:sz w:val="28"/>
          <w:szCs w:val="28"/>
        </w:rPr>
      </w:pPr>
      <w:proofErr w:type="spellStart"/>
      <w:r w:rsidRPr="002642AB">
        <w:rPr>
          <w:b/>
          <w:sz w:val="28"/>
          <w:szCs w:val="28"/>
        </w:rPr>
        <w:t>Изокоста</w:t>
      </w:r>
      <w:proofErr w:type="spellEnd"/>
      <w:r w:rsidRPr="002642AB">
        <w:rPr>
          <w:b/>
          <w:sz w:val="28"/>
          <w:szCs w:val="28"/>
        </w:rPr>
        <w:t xml:space="preserve"> </w:t>
      </w:r>
      <w:r w:rsidRPr="002642AB">
        <w:rPr>
          <w:sz w:val="28"/>
          <w:szCs w:val="28"/>
        </w:rPr>
        <w:t>– линия равных общих издержек, линия комбинации факторов производства, которые можно купить за одинаковую сумму денег.</w:t>
      </w:r>
    </w:p>
    <w:p w:rsidR="002642AB" w:rsidRPr="002642AB" w:rsidRDefault="002642AB" w:rsidP="002642AB">
      <w:pPr>
        <w:widowControl w:val="0"/>
        <w:ind w:right="-1"/>
        <w:rPr>
          <w:sz w:val="28"/>
          <w:szCs w:val="28"/>
        </w:rPr>
      </w:pPr>
      <w:proofErr w:type="spellStart"/>
      <w:r w:rsidRPr="002642AB">
        <w:rPr>
          <w:color w:val="000000"/>
          <w:sz w:val="28"/>
          <w:szCs w:val="28"/>
          <w:shd w:val="clear" w:color="auto" w:fill="FFFFFF"/>
        </w:rPr>
        <w:t>Изокосты</w:t>
      </w:r>
      <w:proofErr w:type="spellEnd"/>
      <w:r w:rsidRPr="002642AB">
        <w:rPr>
          <w:color w:val="000000"/>
          <w:sz w:val="28"/>
          <w:szCs w:val="28"/>
          <w:shd w:val="clear" w:color="auto" w:fill="FFFFFF"/>
        </w:rPr>
        <w:t xml:space="preserve"> являются параллельными прямыми, поскольку допускается, что фирма может приобрести любое желаемое количество факторов производства по неизменным ценам.</w:t>
      </w:r>
    </w:p>
    <w:p w:rsidR="000C0058" w:rsidRDefault="000C0058" w:rsidP="000C0058">
      <w:pPr>
        <w:widowControl w:val="0"/>
        <w:autoSpaceDE w:val="0"/>
        <w:autoSpaceDN w:val="0"/>
        <w:adjustRightInd w:val="0"/>
        <w:ind w:firstLine="0"/>
        <w:rPr>
          <w:rFonts w:ascii="Verdana" w:hAnsi="Verdana"/>
          <w:color w:val="000000"/>
          <w:shd w:val="clear" w:color="auto" w:fill="FFFFFF"/>
        </w:rPr>
      </w:pPr>
    </w:p>
    <w:p w:rsidR="000C0058" w:rsidRDefault="000C0058" w:rsidP="000C0058">
      <w:pPr>
        <w:widowControl w:val="0"/>
        <w:autoSpaceDE w:val="0"/>
        <w:autoSpaceDN w:val="0"/>
        <w:adjustRightInd w:val="0"/>
        <w:ind w:left="-540" w:firstLine="540"/>
        <w:rPr>
          <w:rFonts w:ascii="Verdana" w:hAnsi="Verdana"/>
          <w:color w:val="000000"/>
          <w:shd w:val="clear" w:color="auto" w:fill="FFFFFF"/>
        </w:rPr>
      </w:pPr>
      <w:r w:rsidRPr="00414B87">
        <w:rPr>
          <w:rFonts w:ascii="Verdana" w:hAnsi="Verdana"/>
          <w:noProof/>
          <w:color w:val="000000"/>
          <w:shd w:val="clear" w:color="auto" w:fill="FFFFFF"/>
        </w:rPr>
        <w:drawing>
          <wp:inline distT="0" distB="0" distL="0" distR="0">
            <wp:extent cx="2885385" cy="1918988"/>
            <wp:effectExtent l="0" t="0" r="0" b="5080"/>
            <wp:docPr id="2" name="Рисунок 2" descr="slide-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lide-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717" cy="192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058" w:rsidRDefault="000C0058" w:rsidP="000C0058">
      <w:pPr>
        <w:widowControl w:val="0"/>
        <w:autoSpaceDE w:val="0"/>
        <w:autoSpaceDN w:val="0"/>
        <w:adjustRightInd w:val="0"/>
        <w:ind w:left="-540" w:firstLine="540"/>
        <w:rPr>
          <w:rFonts w:ascii="Verdana" w:hAnsi="Verdana"/>
          <w:color w:val="000000"/>
          <w:shd w:val="clear" w:color="auto" w:fill="FFFFFF"/>
        </w:rPr>
      </w:pPr>
    </w:p>
    <w:p w:rsidR="00613535" w:rsidRPr="002642AB" w:rsidRDefault="00613535" w:rsidP="00613535">
      <w:pPr>
        <w:widowControl w:val="0"/>
        <w:ind w:right="-1"/>
        <w:rPr>
          <w:sz w:val="28"/>
          <w:szCs w:val="28"/>
        </w:rPr>
      </w:pPr>
      <w:r w:rsidRPr="002642AB">
        <w:rPr>
          <w:sz w:val="28"/>
          <w:szCs w:val="28"/>
        </w:rPr>
        <w:t xml:space="preserve">В точке касания </w:t>
      </w:r>
      <w:proofErr w:type="spellStart"/>
      <w:r w:rsidRPr="002642AB">
        <w:rPr>
          <w:sz w:val="28"/>
          <w:szCs w:val="28"/>
        </w:rPr>
        <w:t>изокванты</w:t>
      </w:r>
      <w:proofErr w:type="spellEnd"/>
      <w:r w:rsidRPr="002642AB">
        <w:rPr>
          <w:sz w:val="28"/>
          <w:szCs w:val="28"/>
        </w:rPr>
        <w:t xml:space="preserve"> и </w:t>
      </w:r>
      <w:proofErr w:type="spellStart"/>
      <w:r w:rsidRPr="002642AB">
        <w:rPr>
          <w:sz w:val="28"/>
          <w:szCs w:val="28"/>
        </w:rPr>
        <w:t>изокосты</w:t>
      </w:r>
      <w:proofErr w:type="spellEnd"/>
      <w:r w:rsidRPr="002642AB">
        <w:rPr>
          <w:sz w:val="28"/>
          <w:szCs w:val="28"/>
        </w:rPr>
        <w:t xml:space="preserve"> – наиболее оптимальная (дешевая) по стоимости комбинация факторов производства</w:t>
      </w:r>
    </w:p>
    <w:p w:rsidR="000C0058" w:rsidRDefault="000C0058" w:rsidP="00613535">
      <w:pPr>
        <w:widowControl w:val="0"/>
        <w:autoSpaceDE w:val="0"/>
        <w:autoSpaceDN w:val="0"/>
        <w:adjustRightInd w:val="0"/>
        <w:ind w:firstLine="0"/>
        <w:rPr>
          <w:rFonts w:ascii="Verdana" w:hAnsi="Verdana"/>
          <w:color w:val="000000"/>
          <w:shd w:val="clear" w:color="auto" w:fill="FFFFFF"/>
        </w:rPr>
      </w:pPr>
    </w:p>
    <w:p w:rsidR="000C0058" w:rsidRDefault="000C0058" w:rsidP="000C0058">
      <w:pPr>
        <w:widowControl w:val="0"/>
        <w:autoSpaceDE w:val="0"/>
        <w:autoSpaceDN w:val="0"/>
        <w:adjustRightInd w:val="0"/>
        <w:ind w:left="-540" w:firstLine="540"/>
        <w:rPr>
          <w:rFonts w:ascii="Verdana" w:hAnsi="Verdana"/>
          <w:color w:val="000000"/>
          <w:shd w:val="clear" w:color="auto" w:fill="FFFFFF"/>
        </w:rPr>
      </w:pPr>
      <w:r w:rsidRPr="00414B87">
        <w:rPr>
          <w:rFonts w:ascii="Verdana" w:hAnsi="Verdana"/>
          <w:noProof/>
          <w:color w:val="000000"/>
          <w:shd w:val="clear" w:color="auto" w:fill="FFFFFF"/>
        </w:rPr>
        <w:drawing>
          <wp:inline distT="0" distB="0" distL="0" distR="0">
            <wp:extent cx="3542641" cy="2068330"/>
            <wp:effectExtent l="0" t="0" r="1270" b="8255"/>
            <wp:docPr id="1" name="Рисунок 1" descr="slide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lide-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739" cy="207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058" w:rsidRDefault="000C0058" w:rsidP="000C0058">
      <w:pPr>
        <w:widowControl w:val="0"/>
        <w:autoSpaceDE w:val="0"/>
        <w:autoSpaceDN w:val="0"/>
        <w:adjustRightInd w:val="0"/>
        <w:ind w:left="-540" w:firstLine="540"/>
        <w:rPr>
          <w:rFonts w:ascii="Verdana" w:hAnsi="Verdana"/>
          <w:color w:val="000000"/>
          <w:shd w:val="clear" w:color="auto" w:fill="FFFFFF"/>
        </w:rPr>
      </w:pPr>
    </w:p>
    <w:p w:rsidR="00033E4E" w:rsidRDefault="00033E4E" w:rsidP="00033E4E">
      <w:pPr>
        <w:shd w:val="clear" w:color="auto" w:fill="FFFFFF"/>
        <w:ind w:firstLine="0"/>
        <w:rPr>
          <w:color w:val="000000"/>
          <w:sz w:val="28"/>
          <w:szCs w:val="28"/>
        </w:rPr>
      </w:pP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Все решения, связанные с производством, условно можно объединить в </w:t>
      </w:r>
      <w:r w:rsidRPr="00E07EF8">
        <w:rPr>
          <w:b/>
          <w:bCs/>
          <w:color w:val="000000"/>
          <w:sz w:val="28"/>
          <w:szCs w:val="28"/>
        </w:rPr>
        <w:t>3 группы</w:t>
      </w:r>
      <w:r w:rsidRPr="00E07EF8">
        <w:rPr>
          <w:color w:val="000000"/>
          <w:sz w:val="28"/>
          <w:szCs w:val="28"/>
        </w:rPr>
        <w:t>:</w:t>
      </w:r>
    </w:p>
    <w:p w:rsidR="000C0058" w:rsidRPr="00E07EF8" w:rsidRDefault="000C0058" w:rsidP="000C0058">
      <w:pPr>
        <w:shd w:val="clear" w:color="auto" w:fill="FFFFFF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1. Как наилучшим образом организовать производство на уже имеющихся производственных мощностях.</w:t>
      </w:r>
    </w:p>
    <w:p w:rsidR="000C0058" w:rsidRPr="00E07EF8" w:rsidRDefault="000C0058" w:rsidP="000C0058">
      <w:pPr>
        <w:shd w:val="clear" w:color="auto" w:fill="FFFFFF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2. Какие новые производственные мощности и технологические процессы выбрать с учетом уже достигнутого уровня развития науки и техники.</w:t>
      </w:r>
    </w:p>
    <w:p w:rsidR="000C0058" w:rsidRPr="00E07EF8" w:rsidRDefault="000C0058" w:rsidP="000C0058">
      <w:pPr>
        <w:shd w:val="clear" w:color="auto" w:fill="FFFFFF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3. Как наилучшим образом «приспособиться» к открытиям и изобретениям, вносящим перелом в технический прогресс.</w:t>
      </w:r>
    </w:p>
    <w:p w:rsidR="000C0058" w:rsidRPr="00E07EF8" w:rsidRDefault="000C0058" w:rsidP="000C0058">
      <w:pPr>
        <w:shd w:val="clear" w:color="auto" w:fill="FFFFFF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 </w:t>
      </w:r>
    </w:p>
    <w:p w:rsidR="000C0058" w:rsidRPr="00E07EF8" w:rsidRDefault="000C0058" w:rsidP="000C0058">
      <w:pPr>
        <w:shd w:val="clear" w:color="auto" w:fill="FFFFFF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 xml:space="preserve">Тот период времени, в котором решается первая группа вопросов, называется краткосрочным, вторая – долгосрочным, третья – очень долгосрочным. Данное временное разделение введено в научный оборот </w:t>
      </w:r>
      <w:proofErr w:type="spellStart"/>
      <w:r w:rsidRPr="00E07EF8">
        <w:rPr>
          <w:color w:val="000000"/>
          <w:sz w:val="28"/>
          <w:szCs w:val="28"/>
        </w:rPr>
        <w:t>А.Маршалом</w:t>
      </w:r>
      <w:proofErr w:type="spellEnd"/>
      <w:r w:rsidRPr="00E07EF8">
        <w:rPr>
          <w:color w:val="000000"/>
          <w:sz w:val="28"/>
          <w:szCs w:val="28"/>
        </w:rPr>
        <w:t xml:space="preserve"> и является теоретической абстракцией, которая, однако, позволяет углубить исследование теории производства и общих закономерностей его расширения.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Рассмотрим мгновенный, краткосрочный, долгосрочный периоды деятельности предприятия с точки зрения расширения объемов производства.</w:t>
      </w:r>
    </w:p>
    <w:p w:rsidR="000C0058" w:rsidRPr="00E07EF8" w:rsidRDefault="000C0058" w:rsidP="000C0058">
      <w:pPr>
        <w:shd w:val="clear" w:color="auto" w:fill="FFFFFF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 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В </w:t>
      </w:r>
      <w:r w:rsidRPr="00E07EF8">
        <w:rPr>
          <w:b/>
          <w:bCs/>
          <w:color w:val="000000"/>
          <w:sz w:val="28"/>
          <w:szCs w:val="28"/>
        </w:rPr>
        <w:t>мгновенном периоде</w:t>
      </w:r>
      <w:r w:rsidRPr="00E07EF8">
        <w:rPr>
          <w:color w:val="000000"/>
          <w:sz w:val="28"/>
          <w:szCs w:val="28"/>
        </w:rPr>
        <w:t> объемы применения каждого ресурса остаются неизменными, поэтому в его рамках расширение производства невозможно.</w:t>
      </w:r>
    </w:p>
    <w:p w:rsidR="000C0058" w:rsidRPr="00E07EF8" w:rsidRDefault="000C0058" w:rsidP="000C0058">
      <w:pPr>
        <w:shd w:val="clear" w:color="auto" w:fill="FFFFFF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 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В </w:t>
      </w:r>
      <w:r w:rsidRPr="00E07EF8">
        <w:rPr>
          <w:b/>
          <w:bCs/>
          <w:color w:val="000000"/>
          <w:sz w:val="28"/>
          <w:szCs w:val="28"/>
        </w:rPr>
        <w:t>краткосрочном периоде</w:t>
      </w:r>
      <w:r w:rsidRPr="00E07EF8">
        <w:rPr>
          <w:color w:val="000000"/>
          <w:sz w:val="28"/>
          <w:szCs w:val="28"/>
        </w:rPr>
        <w:t> производство организуется на уже имеющихся мощностях, то есть такие ресурсы как промышленные здания, сооружения, станки, оборудование остаются постоянными (фиксированным). Расширение производства в этом случае возможно лишь при использовании других ресурсов: труда, сырья, материалов, то есть переменных величин. Следовательно, в этом периоде изменяются пропорции применяемых производственных ресурсов. Расширение масштабов производства в данном периоде исследуется с помощью понятия убывающей отдачи (или убывающей производительности) переменного ресурса или </w:t>
      </w:r>
      <w:r w:rsidRPr="00E07EF8">
        <w:rPr>
          <w:b/>
          <w:bCs/>
          <w:color w:val="000000"/>
          <w:sz w:val="28"/>
          <w:szCs w:val="28"/>
        </w:rPr>
        <w:t>закона изменяющихся пропорций.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Этот закон гласит, что </w:t>
      </w:r>
      <w:r w:rsidRPr="00E07EF8">
        <w:rPr>
          <w:b/>
          <w:bCs/>
          <w:color w:val="000000"/>
          <w:sz w:val="28"/>
          <w:szCs w:val="28"/>
        </w:rPr>
        <w:t>по мере того, как возрастает использование какого-либо переменного производственного ресурса, при фиксированных остальных, наступает момент, когда дополнительное использование этого переменного ресурса ведет к снижению объема выпуска продукции.</w:t>
      </w:r>
    </w:p>
    <w:p w:rsidR="000C0058" w:rsidRPr="00E07EF8" w:rsidRDefault="000C0058" w:rsidP="000C0058">
      <w:pPr>
        <w:shd w:val="clear" w:color="auto" w:fill="FFFFFF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 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b/>
          <w:bCs/>
          <w:color w:val="000000"/>
          <w:sz w:val="28"/>
          <w:szCs w:val="28"/>
        </w:rPr>
        <w:t>Долгосрочный период</w:t>
      </w:r>
      <w:r w:rsidRPr="00E07EF8">
        <w:rPr>
          <w:color w:val="000000"/>
          <w:sz w:val="28"/>
          <w:szCs w:val="28"/>
        </w:rPr>
        <w:t> делает возможным из</w:t>
      </w:r>
      <w:r w:rsidR="00B9354A">
        <w:rPr>
          <w:color w:val="000000"/>
          <w:sz w:val="28"/>
          <w:szCs w:val="28"/>
        </w:rPr>
        <w:t>менение всех вводимых ресурсов</w:t>
      </w:r>
      <w:r w:rsidRPr="00E07EF8">
        <w:rPr>
          <w:color w:val="000000"/>
          <w:sz w:val="28"/>
          <w:szCs w:val="28"/>
        </w:rPr>
        <w:t>, но базовые технологии остаются без изменения. Применение всех видов ресурсов увеличивает масштабы производства, поэтому для анализа деятельности предприятия в долгосрочном периоде используется понятие </w:t>
      </w:r>
      <w:r w:rsidRPr="00E07EF8">
        <w:rPr>
          <w:b/>
          <w:bCs/>
          <w:color w:val="000000"/>
          <w:sz w:val="28"/>
          <w:szCs w:val="28"/>
        </w:rPr>
        <w:t>отдачи от масштаба</w:t>
      </w:r>
      <w:r w:rsidRPr="00E07EF8">
        <w:rPr>
          <w:color w:val="000000"/>
          <w:sz w:val="28"/>
          <w:szCs w:val="28"/>
        </w:rPr>
        <w:t>.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>При технически эффективном способе производства увеличение выпуска продукции обеспечивается за счет пропорционального увеличения использования всех производственных ресурсов. Это и есть изменение масштабов производства.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color w:val="000000"/>
          <w:sz w:val="28"/>
          <w:szCs w:val="28"/>
        </w:rPr>
        <w:t xml:space="preserve"> Эффект роста масштабов производства может быть положительным (возрастающим), неизменным (постоянным), или отрицательным (убывающим) и, в конечном счете, определять размер деятельности предприятия.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b/>
          <w:bCs/>
          <w:color w:val="000000"/>
          <w:sz w:val="28"/>
          <w:szCs w:val="28"/>
        </w:rPr>
        <w:t>Неизменный эффект масштаба</w:t>
      </w:r>
      <w:r w:rsidRPr="00E07EF8">
        <w:rPr>
          <w:color w:val="000000"/>
          <w:sz w:val="28"/>
          <w:szCs w:val="28"/>
        </w:rPr>
        <w:t> производства означает, что удвоение использования всех факторов ведет к удвоению выпуска продукции. Это свидетельствует о том, что размеры деятельности предприятия не влияют на продуктивность используемых факторов производства.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b/>
          <w:bCs/>
          <w:color w:val="000000"/>
          <w:sz w:val="28"/>
          <w:szCs w:val="28"/>
        </w:rPr>
        <w:t>Положительный эффект масштаба</w:t>
      </w:r>
      <w:r w:rsidRPr="00E07EF8">
        <w:rPr>
          <w:color w:val="000000"/>
          <w:sz w:val="28"/>
          <w:szCs w:val="28"/>
        </w:rPr>
        <w:t> означает, что выпуск продукции более чем удваивается. В данном случае выгоднее иметь крупное производство, производящее, при относительно низких издержках, продукции больше, чем мелкие фирмы с высоким уровнем издержек.</w:t>
      </w:r>
    </w:p>
    <w:p w:rsidR="000C0058" w:rsidRPr="00E07EF8" w:rsidRDefault="000C0058" w:rsidP="000C0058">
      <w:pPr>
        <w:shd w:val="clear" w:color="auto" w:fill="FFFFFF"/>
        <w:ind w:firstLine="708"/>
        <w:rPr>
          <w:color w:val="000000"/>
          <w:sz w:val="28"/>
          <w:szCs w:val="28"/>
        </w:rPr>
      </w:pPr>
      <w:r w:rsidRPr="00E07EF8">
        <w:rPr>
          <w:b/>
          <w:bCs/>
          <w:color w:val="000000"/>
          <w:sz w:val="28"/>
          <w:szCs w:val="28"/>
        </w:rPr>
        <w:t>Убывающий эффект масштаба</w:t>
      </w:r>
      <w:r w:rsidRPr="00E07EF8">
        <w:rPr>
          <w:color w:val="000000"/>
          <w:sz w:val="28"/>
          <w:szCs w:val="28"/>
        </w:rPr>
        <w:t> означает, что выпуск продукции увеличивается менее чем в два раза. Как правило, появление данного эффекта связано с ограниченными возможностями управления крупным производством, нарушением координации потоков «ресурсы – выпуск».</w:t>
      </w:r>
    </w:p>
    <w:p w:rsidR="000C0058" w:rsidRDefault="000C0058" w:rsidP="000C0058"/>
    <w:p w:rsidR="0069530E" w:rsidRPr="0069530E" w:rsidRDefault="0069530E" w:rsidP="0069530E">
      <w:pPr>
        <w:pStyle w:val="3"/>
        <w:ind w:left="365" w:right="365"/>
        <w:jc w:val="center"/>
        <w:rPr>
          <w:i/>
          <w:iCs/>
          <w:sz w:val="28"/>
          <w:szCs w:val="28"/>
        </w:rPr>
      </w:pPr>
      <w:r w:rsidRPr="0069530E">
        <w:rPr>
          <w:i/>
          <w:iCs/>
          <w:sz w:val="28"/>
          <w:szCs w:val="28"/>
        </w:rPr>
        <w:t>Задача 1</w:t>
      </w:r>
    </w:p>
    <w:p w:rsidR="0069530E" w:rsidRPr="0069530E" w:rsidRDefault="0069530E" w:rsidP="0069530E">
      <w:pPr>
        <w:pStyle w:val="a4"/>
        <w:spacing w:before="60" w:beforeAutospacing="0" w:after="165" w:afterAutospacing="0"/>
        <w:ind w:left="75" w:right="75" w:firstLine="300"/>
        <w:rPr>
          <w:color w:val="000000"/>
          <w:sz w:val="28"/>
          <w:szCs w:val="28"/>
        </w:rPr>
      </w:pPr>
      <w:r w:rsidRPr="0069530E">
        <w:rPr>
          <w:rStyle w:val="a8"/>
          <w:sz w:val="28"/>
          <w:szCs w:val="28"/>
        </w:rPr>
        <w:t>Постановка задачи: </w:t>
      </w:r>
      <w:r w:rsidRPr="0069530E">
        <w:rPr>
          <w:color w:val="000000"/>
          <w:sz w:val="28"/>
          <w:szCs w:val="28"/>
        </w:rPr>
        <w:t>При производстве продукции могут быть использованы следующие комбинации труда и капитала:</w:t>
      </w:r>
    </w:p>
    <w:tbl>
      <w:tblPr>
        <w:tblW w:w="4850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6"/>
        <w:gridCol w:w="1509"/>
        <w:gridCol w:w="1509"/>
        <w:gridCol w:w="1157"/>
        <w:gridCol w:w="1157"/>
      </w:tblGrid>
      <w:tr w:rsidR="0069530E" w:rsidRPr="0069530E" w:rsidTr="00F0559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rStyle w:val="a8"/>
                <w:color w:val="000000"/>
                <w:sz w:val="28"/>
                <w:szCs w:val="28"/>
              </w:rPr>
              <w:t>Варианты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rStyle w:val="a8"/>
                <w:color w:val="000000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rStyle w:val="a8"/>
                <w:color w:val="000000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rStyle w:val="a8"/>
                <w:color w:val="000000"/>
                <w:sz w:val="28"/>
                <w:szCs w:val="28"/>
              </w:rPr>
              <w:t>С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rStyle w:val="a8"/>
                <w:color w:val="000000"/>
                <w:sz w:val="28"/>
                <w:szCs w:val="28"/>
              </w:rPr>
              <w:t>D</w:t>
            </w:r>
          </w:p>
        </w:tc>
      </w:tr>
      <w:tr w:rsidR="0069530E" w:rsidRPr="0069530E" w:rsidTr="00F0559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rStyle w:val="a8"/>
                <w:color w:val="000000"/>
                <w:sz w:val="28"/>
                <w:szCs w:val="28"/>
              </w:rPr>
              <w:t>К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color w:val="000000"/>
                <w:sz w:val="28"/>
                <w:szCs w:val="28"/>
              </w:rPr>
              <w:t>50</w:t>
            </w:r>
          </w:p>
        </w:tc>
      </w:tr>
      <w:tr w:rsidR="0069530E" w:rsidRPr="0069530E" w:rsidTr="00F0559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rStyle w:val="a8"/>
                <w:color w:val="000000"/>
                <w:sz w:val="28"/>
                <w:szCs w:val="28"/>
              </w:rPr>
              <w:t>L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69530E" w:rsidRPr="0069530E" w:rsidRDefault="0069530E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69530E">
              <w:rPr>
                <w:color w:val="000000"/>
                <w:sz w:val="28"/>
                <w:szCs w:val="28"/>
              </w:rPr>
              <w:t>80</w:t>
            </w:r>
          </w:p>
        </w:tc>
      </w:tr>
    </w:tbl>
    <w:p w:rsidR="0069530E" w:rsidRPr="0069530E" w:rsidRDefault="0069530E" w:rsidP="0069530E">
      <w:pPr>
        <w:pStyle w:val="a4"/>
        <w:spacing w:before="60" w:beforeAutospacing="0" w:after="165" w:afterAutospacing="0"/>
        <w:ind w:left="75" w:right="75" w:firstLine="300"/>
        <w:rPr>
          <w:color w:val="000000"/>
          <w:sz w:val="28"/>
          <w:szCs w:val="28"/>
        </w:rPr>
      </w:pPr>
      <w:r w:rsidRPr="0069530E">
        <w:rPr>
          <w:color w:val="000000"/>
          <w:sz w:val="28"/>
          <w:szCs w:val="28"/>
        </w:rPr>
        <w:t xml:space="preserve">Постройте </w:t>
      </w:r>
      <w:proofErr w:type="spellStart"/>
      <w:r w:rsidRPr="0069530E">
        <w:rPr>
          <w:color w:val="000000"/>
          <w:sz w:val="28"/>
          <w:szCs w:val="28"/>
        </w:rPr>
        <w:t>изокванту</w:t>
      </w:r>
      <w:proofErr w:type="spellEnd"/>
      <w:r w:rsidRPr="0069530E">
        <w:rPr>
          <w:color w:val="000000"/>
          <w:sz w:val="28"/>
          <w:szCs w:val="28"/>
        </w:rPr>
        <w:t xml:space="preserve"> и </w:t>
      </w:r>
      <w:proofErr w:type="spellStart"/>
      <w:r w:rsidRPr="0069530E">
        <w:rPr>
          <w:color w:val="000000"/>
          <w:sz w:val="28"/>
          <w:szCs w:val="28"/>
        </w:rPr>
        <w:t>изокосту</w:t>
      </w:r>
      <w:proofErr w:type="spellEnd"/>
      <w:r w:rsidRPr="0069530E">
        <w:rPr>
          <w:color w:val="000000"/>
          <w:sz w:val="28"/>
          <w:szCs w:val="28"/>
        </w:rPr>
        <w:t>.</w:t>
      </w:r>
    </w:p>
    <w:p w:rsidR="0069530E" w:rsidRPr="0069530E" w:rsidRDefault="0069530E" w:rsidP="0069530E">
      <w:pPr>
        <w:pStyle w:val="a4"/>
        <w:spacing w:before="60" w:beforeAutospacing="0" w:after="165" w:afterAutospacing="0"/>
        <w:ind w:left="75" w:right="75" w:firstLine="300"/>
        <w:rPr>
          <w:color w:val="000000"/>
          <w:sz w:val="28"/>
          <w:szCs w:val="28"/>
        </w:rPr>
      </w:pPr>
      <w:r w:rsidRPr="0069530E">
        <w:rPr>
          <w:color w:val="000000"/>
          <w:sz w:val="28"/>
          <w:szCs w:val="28"/>
        </w:rPr>
        <w:t>Если цена 1 ед. капитального фактора равна 100, а личного – 250 у. е., какая комбинация факторов будет оптимальной?</w:t>
      </w:r>
    </w:p>
    <w:p w:rsidR="0069530E" w:rsidRDefault="0069530E" w:rsidP="0069530E">
      <w:pPr>
        <w:pStyle w:val="txclr"/>
        <w:spacing w:before="60" w:beforeAutospacing="0" w:after="165" w:afterAutospacing="0"/>
        <w:ind w:left="75" w:right="75" w:firstLine="300"/>
        <w:jc w:val="both"/>
        <w:rPr>
          <w:rStyle w:val="a8"/>
          <w:sz w:val="28"/>
          <w:szCs w:val="28"/>
        </w:rPr>
      </w:pPr>
    </w:p>
    <w:p w:rsidR="0069530E" w:rsidRDefault="0069530E" w:rsidP="0069530E">
      <w:pPr>
        <w:pStyle w:val="txclr"/>
        <w:spacing w:before="60" w:beforeAutospacing="0" w:after="165" w:afterAutospacing="0"/>
        <w:ind w:left="75" w:right="75" w:firstLine="300"/>
        <w:jc w:val="both"/>
        <w:rPr>
          <w:rStyle w:val="a8"/>
          <w:sz w:val="28"/>
          <w:szCs w:val="28"/>
        </w:rPr>
      </w:pPr>
    </w:p>
    <w:p w:rsidR="0069530E" w:rsidRPr="0069530E" w:rsidRDefault="0069530E" w:rsidP="0069530E">
      <w:pPr>
        <w:pStyle w:val="txclr"/>
        <w:spacing w:before="60" w:beforeAutospacing="0" w:after="165" w:afterAutospacing="0"/>
        <w:ind w:left="75" w:right="75" w:firstLine="300"/>
        <w:jc w:val="both"/>
        <w:rPr>
          <w:b/>
          <w:bCs/>
          <w:sz w:val="28"/>
          <w:szCs w:val="28"/>
        </w:rPr>
      </w:pPr>
      <w:r w:rsidRPr="0069530E">
        <w:rPr>
          <w:rStyle w:val="a8"/>
          <w:sz w:val="28"/>
          <w:szCs w:val="28"/>
        </w:rPr>
        <w:t>Технология решения задачи:</w:t>
      </w:r>
    </w:p>
    <w:p w:rsidR="0069530E" w:rsidRDefault="0069530E" w:rsidP="0069530E">
      <w:pPr>
        <w:pStyle w:val="a4"/>
        <w:spacing w:before="60" w:beforeAutospacing="0" w:after="165" w:afterAutospacing="0"/>
        <w:ind w:left="75" w:right="75" w:firstLine="300"/>
        <w:rPr>
          <w:color w:val="000000"/>
          <w:sz w:val="28"/>
          <w:szCs w:val="28"/>
        </w:rPr>
      </w:pPr>
      <w:proofErr w:type="spellStart"/>
      <w:r w:rsidRPr="0069530E">
        <w:rPr>
          <w:color w:val="000000"/>
          <w:sz w:val="28"/>
          <w:szCs w:val="28"/>
        </w:rPr>
        <w:t>Изокванту</w:t>
      </w:r>
      <w:proofErr w:type="spellEnd"/>
      <w:r w:rsidRPr="0069530E">
        <w:rPr>
          <w:color w:val="000000"/>
          <w:sz w:val="28"/>
          <w:szCs w:val="28"/>
        </w:rPr>
        <w:t xml:space="preserve"> строим по точкам, соответствующим варианта</w:t>
      </w:r>
      <w:r w:rsidR="00B24800">
        <w:rPr>
          <w:color w:val="000000"/>
          <w:sz w:val="28"/>
          <w:szCs w:val="28"/>
        </w:rPr>
        <w:t>м наборов факторов производства (200 и 20; 145 и 40; 80 и 60; 50 и 80)</w:t>
      </w:r>
    </w:p>
    <w:p w:rsidR="0069530E" w:rsidRDefault="0069530E" w:rsidP="0069530E">
      <w:pPr>
        <w:pStyle w:val="a4"/>
        <w:spacing w:before="60" w:beforeAutospacing="0" w:after="165" w:afterAutospacing="0"/>
        <w:ind w:left="75" w:right="75" w:firstLine="300"/>
        <w:rPr>
          <w:color w:val="000000"/>
          <w:sz w:val="28"/>
          <w:szCs w:val="28"/>
        </w:rPr>
      </w:pPr>
      <w:r w:rsidRPr="00F452F4">
        <w:rPr>
          <w:noProof/>
        </w:rPr>
        <w:drawing>
          <wp:inline distT="0" distB="0" distL="0" distR="0" wp14:anchorId="0844EB58" wp14:editId="57054EF5">
            <wp:extent cx="3248025" cy="2755659"/>
            <wp:effectExtent l="0" t="0" r="0" b="6985"/>
            <wp:docPr id="3" name="Рисунок 3" descr="http://eos.ibi.spb.ru/umk/2_6/15/pict/15_P2_R2_T1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eos.ibi.spb.ru/umk/2_6/15/pict/15_P2_R2_T1_8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6" cy="2759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30E" w:rsidRPr="0069530E" w:rsidRDefault="0069530E" w:rsidP="0069530E">
      <w:pPr>
        <w:pStyle w:val="a4"/>
        <w:spacing w:before="60" w:beforeAutospacing="0" w:after="165" w:afterAutospacing="0"/>
        <w:ind w:right="75" w:firstLine="0"/>
        <w:rPr>
          <w:color w:val="000000"/>
          <w:sz w:val="28"/>
          <w:szCs w:val="28"/>
        </w:rPr>
      </w:pPr>
    </w:p>
    <w:p w:rsidR="0069530E" w:rsidRPr="0069530E" w:rsidRDefault="0069530E" w:rsidP="0069530E">
      <w:pPr>
        <w:pStyle w:val="a4"/>
        <w:spacing w:before="60" w:beforeAutospacing="0" w:after="165" w:afterAutospacing="0"/>
        <w:ind w:left="75" w:right="75" w:firstLine="300"/>
        <w:rPr>
          <w:color w:val="000000"/>
          <w:sz w:val="28"/>
          <w:szCs w:val="28"/>
        </w:rPr>
      </w:pPr>
      <w:proofErr w:type="spellStart"/>
      <w:r w:rsidRPr="0069530E">
        <w:rPr>
          <w:color w:val="000000"/>
          <w:sz w:val="28"/>
          <w:szCs w:val="28"/>
        </w:rPr>
        <w:t>Изокоста</w:t>
      </w:r>
      <w:proofErr w:type="spellEnd"/>
      <w:r w:rsidRPr="0069530E">
        <w:rPr>
          <w:color w:val="000000"/>
          <w:sz w:val="28"/>
          <w:szCs w:val="28"/>
        </w:rPr>
        <w:t xml:space="preserve"> соединяет точки максимального количества труда и капитала, которое можно приобрести на имеющиеся денежные средства. Если все средства потратить на капитал и приобрести 200 ед. капитального фактора по 100 </w:t>
      </w:r>
      <w:proofErr w:type="spellStart"/>
      <w:r w:rsidRPr="0069530E">
        <w:rPr>
          <w:color w:val="000000"/>
          <w:sz w:val="28"/>
          <w:szCs w:val="28"/>
        </w:rPr>
        <w:t>ден</w:t>
      </w:r>
      <w:proofErr w:type="spellEnd"/>
      <w:r w:rsidRPr="0069530E">
        <w:rPr>
          <w:color w:val="000000"/>
          <w:sz w:val="28"/>
          <w:szCs w:val="28"/>
        </w:rPr>
        <w:t xml:space="preserve">. </w:t>
      </w:r>
      <w:proofErr w:type="spellStart"/>
      <w:r w:rsidRPr="0069530E">
        <w:rPr>
          <w:color w:val="000000"/>
          <w:sz w:val="28"/>
          <w:szCs w:val="28"/>
        </w:rPr>
        <w:t>ед</w:t>
      </w:r>
      <w:proofErr w:type="spellEnd"/>
      <w:r w:rsidRPr="0069530E">
        <w:rPr>
          <w:color w:val="000000"/>
          <w:sz w:val="28"/>
          <w:szCs w:val="28"/>
        </w:rPr>
        <w:t xml:space="preserve">, то затраты составят 20 000 </w:t>
      </w:r>
      <w:proofErr w:type="spellStart"/>
      <w:r w:rsidRPr="0069530E">
        <w:rPr>
          <w:color w:val="000000"/>
          <w:sz w:val="28"/>
          <w:szCs w:val="28"/>
        </w:rPr>
        <w:t>ден</w:t>
      </w:r>
      <w:proofErr w:type="spellEnd"/>
      <w:r w:rsidRPr="0069530E">
        <w:rPr>
          <w:color w:val="000000"/>
          <w:sz w:val="28"/>
          <w:szCs w:val="28"/>
        </w:rPr>
        <w:t xml:space="preserve">. ед. Если эту сумму потратить на трудовой фактор, можно приобрести 20 000: 250 = 80 </w:t>
      </w:r>
      <w:proofErr w:type="spellStart"/>
      <w:r w:rsidRPr="0069530E">
        <w:rPr>
          <w:color w:val="000000"/>
          <w:sz w:val="28"/>
          <w:szCs w:val="28"/>
        </w:rPr>
        <w:t>ден</w:t>
      </w:r>
      <w:proofErr w:type="spellEnd"/>
      <w:r w:rsidRPr="0069530E">
        <w:rPr>
          <w:color w:val="000000"/>
          <w:sz w:val="28"/>
          <w:szCs w:val="28"/>
        </w:rPr>
        <w:t>. ед.</w:t>
      </w:r>
    </w:p>
    <w:p w:rsidR="0069530E" w:rsidRPr="0069530E" w:rsidRDefault="0069530E" w:rsidP="0069530E">
      <w:pPr>
        <w:spacing w:before="60" w:after="165"/>
        <w:ind w:left="75" w:right="75" w:firstLine="300"/>
        <w:rPr>
          <w:color w:val="000000"/>
          <w:sz w:val="28"/>
          <w:szCs w:val="28"/>
        </w:rPr>
      </w:pPr>
      <w:r w:rsidRPr="0069530E">
        <w:rPr>
          <w:color w:val="000000"/>
          <w:sz w:val="28"/>
          <w:szCs w:val="28"/>
        </w:rPr>
        <w:t xml:space="preserve">Точка касания </w:t>
      </w:r>
      <w:proofErr w:type="spellStart"/>
      <w:r w:rsidRPr="0069530E">
        <w:rPr>
          <w:color w:val="000000"/>
          <w:sz w:val="28"/>
          <w:szCs w:val="28"/>
        </w:rPr>
        <w:t>изокосты</w:t>
      </w:r>
      <w:proofErr w:type="spellEnd"/>
      <w:r w:rsidRPr="0069530E">
        <w:rPr>
          <w:color w:val="000000"/>
          <w:sz w:val="28"/>
          <w:szCs w:val="28"/>
        </w:rPr>
        <w:t xml:space="preserve"> и </w:t>
      </w:r>
      <w:proofErr w:type="spellStart"/>
      <w:r w:rsidRPr="0069530E">
        <w:rPr>
          <w:color w:val="000000"/>
          <w:sz w:val="28"/>
          <w:szCs w:val="28"/>
        </w:rPr>
        <w:t>изокванты</w:t>
      </w:r>
      <w:proofErr w:type="spellEnd"/>
      <w:r w:rsidRPr="0069530E">
        <w:rPr>
          <w:color w:val="000000"/>
          <w:sz w:val="28"/>
          <w:szCs w:val="28"/>
        </w:rPr>
        <w:t xml:space="preserve"> дает возможность определить оптимальный набор факторов производства. На графике эта точка с параметрами 90К + 44L.</w:t>
      </w:r>
    </w:p>
    <w:p w:rsidR="0069530E" w:rsidRPr="0069530E" w:rsidRDefault="0069530E" w:rsidP="0069530E">
      <w:pPr>
        <w:spacing w:before="60" w:after="165"/>
        <w:ind w:left="75" w:right="75" w:firstLine="300"/>
        <w:rPr>
          <w:color w:val="000000"/>
          <w:sz w:val="28"/>
          <w:szCs w:val="28"/>
        </w:rPr>
      </w:pPr>
      <w:r w:rsidRPr="00B24800">
        <w:rPr>
          <w:b/>
          <w:bCs/>
          <w:sz w:val="28"/>
          <w:szCs w:val="28"/>
        </w:rPr>
        <w:t>Ответ: </w:t>
      </w:r>
      <w:r w:rsidRPr="0069530E">
        <w:rPr>
          <w:color w:val="000000"/>
          <w:sz w:val="28"/>
          <w:szCs w:val="28"/>
        </w:rPr>
        <w:t>90К + 44L.</w:t>
      </w:r>
    </w:p>
    <w:p w:rsidR="001E571C" w:rsidRDefault="001E571C" w:rsidP="00B24800">
      <w:pPr>
        <w:pStyle w:val="3"/>
        <w:ind w:left="365" w:right="365"/>
        <w:jc w:val="center"/>
        <w:rPr>
          <w:bCs w:val="0"/>
          <w:sz w:val="28"/>
          <w:szCs w:val="28"/>
        </w:rPr>
      </w:pPr>
    </w:p>
    <w:p w:rsidR="001E571C" w:rsidRDefault="001E571C" w:rsidP="00B24800">
      <w:pPr>
        <w:pStyle w:val="3"/>
        <w:ind w:left="365" w:right="365"/>
        <w:jc w:val="center"/>
        <w:rPr>
          <w:i/>
          <w:iCs/>
          <w:sz w:val="28"/>
          <w:szCs w:val="28"/>
        </w:rPr>
      </w:pPr>
    </w:p>
    <w:p w:rsidR="00B24800" w:rsidRPr="00B24800" w:rsidRDefault="00B24800" w:rsidP="00B24800">
      <w:pPr>
        <w:pStyle w:val="3"/>
        <w:ind w:left="365" w:right="365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Задача 2</w:t>
      </w:r>
    </w:p>
    <w:p w:rsidR="00B24800" w:rsidRPr="00B24800" w:rsidRDefault="00B24800" w:rsidP="00B24800">
      <w:pPr>
        <w:pStyle w:val="a4"/>
        <w:spacing w:before="60" w:beforeAutospacing="0" w:after="165" w:afterAutospacing="0"/>
        <w:ind w:left="75" w:right="75" w:firstLine="300"/>
        <w:rPr>
          <w:color w:val="000000"/>
          <w:sz w:val="28"/>
          <w:szCs w:val="28"/>
        </w:rPr>
      </w:pPr>
      <w:r w:rsidRPr="00B24800">
        <w:rPr>
          <w:rStyle w:val="a8"/>
          <w:sz w:val="28"/>
          <w:szCs w:val="28"/>
        </w:rPr>
        <w:t>Постановка задачи: </w:t>
      </w:r>
      <w:r w:rsidRPr="00B24800">
        <w:rPr>
          <w:color w:val="000000"/>
          <w:sz w:val="28"/>
          <w:szCs w:val="28"/>
        </w:rPr>
        <w:t xml:space="preserve">У предприятия, выпускающего товар Х, есть пять постоянных клиентов. Трое приобретают по 90 штук товара каждый и двое – по 100 штук. Какой набор капитального и личного фактора следует выбрать фирме, если 1 ед. капитального фактора стоит 200 </w:t>
      </w:r>
      <w:proofErr w:type="spellStart"/>
      <w:r w:rsidRPr="00B24800">
        <w:rPr>
          <w:color w:val="000000"/>
          <w:sz w:val="28"/>
          <w:szCs w:val="28"/>
        </w:rPr>
        <w:t>ден</w:t>
      </w:r>
      <w:proofErr w:type="spellEnd"/>
      <w:r w:rsidRPr="00B24800">
        <w:rPr>
          <w:color w:val="000000"/>
          <w:sz w:val="28"/>
          <w:szCs w:val="28"/>
        </w:rPr>
        <w:t xml:space="preserve">. ед., 1 ед. личного – 350 </w:t>
      </w:r>
      <w:proofErr w:type="spellStart"/>
      <w:r w:rsidRPr="00B24800">
        <w:rPr>
          <w:color w:val="000000"/>
          <w:sz w:val="28"/>
          <w:szCs w:val="28"/>
        </w:rPr>
        <w:t>ден</w:t>
      </w:r>
      <w:proofErr w:type="spellEnd"/>
      <w:r w:rsidRPr="00B24800">
        <w:rPr>
          <w:color w:val="000000"/>
          <w:sz w:val="28"/>
          <w:szCs w:val="28"/>
        </w:rPr>
        <w:t>. ед., а производственная функция записана в виде таблицы:</w:t>
      </w:r>
    </w:p>
    <w:tbl>
      <w:tblPr>
        <w:tblW w:w="4850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657"/>
        <w:gridCol w:w="716"/>
        <w:gridCol w:w="716"/>
        <w:gridCol w:w="716"/>
        <w:gridCol w:w="716"/>
        <w:gridCol w:w="716"/>
        <w:gridCol w:w="716"/>
      </w:tblGrid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vAlign w:val="center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Капитальный фактор (у. е.)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490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693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775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846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316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448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548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632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705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774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282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490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564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632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693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423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490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546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600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284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448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490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282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316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346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a4"/>
              <w:spacing w:before="60" w:beforeAutospacing="0" w:after="165" w:afterAutospacing="0"/>
              <w:ind w:left="75" w:right="75" w:firstLine="300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vAlign w:val="center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Личный фактор (у. е.)</w:t>
            </w:r>
          </w:p>
        </w:tc>
      </w:tr>
    </w:tbl>
    <w:p w:rsidR="00B24800" w:rsidRPr="00B24800" w:rsidRDefault="00B24800" w:rsidP="00B24800">
      <w:pPr>
        <w:pStyle w:val="a4"/>
        <w:spacing w:before="60" w:beforeAutospacing="0" w:after="165" w:afterAutospacing="0"/>
        <w:ind w:left="75" w:right="75" w:firstLine="300"/>
        <w:rPr>
          <w:rStyle w:val="a8"/>
          <w:color w:val="408080"/>
          <w:sz w:val="28"/>
          <w:szCs w:val="28"/>
        </w:rPr>
      </w:pPr>
    </w:p>
    <w:p w:rsidR="00B24800" w:rsidRPr="00B24800" w:rsidRDefault="00B24800" w:rsidP="00B24800">
      <w:pPr>
        <w:pStyle w:val="a4"/>
        <w:spacing w:before="60" w:beforeAutospacing="0" w:after="165" w:afterAutospacing="0"/>
        <w:ind w:left="75" w:right="75" w:firstLine="300"/>
        <w:rPr>
          <w:color w:val="000000"/>
          <w:sz w:val="28"/>
          <w:szCs w:val="28"/>
        </w:rPr>
      </w:pPr>
      <w:r w:rsidRPr="00B24800">
        <w:rPr>
          <w:rStyle w:val="a8"/>
          <w:sz w:val="28"/>
          <w:szCs w:val="28"/>
        </w:rPr>
        <w:t>Технология решения задачи: </w:t>
      </w:r>
      <w:r w:rsidRPr="00B24800">
        <w:rPr>
          <w:color w:val="000000"/>
          <w:sz w:val="28"/>
          <w:szCs w:val="28"/>
        </w:rPr>
        <w:t xml:space="preserve">Сначала надо определить, какой объем товара Х следует производить. Так как есть постоянные покупатели, то он должен быть не меньше объема их покупок: 3 * 90 + 2 * 100 = 470 шт. Затем в таблице надо найти такой или близкий объем выпуска, обеспечивающийся набором факторов производства (см. таблицу). Таким объемом является </w:t>
      </w:r>
      <w:r w:rsidRPr="00B24800">
        <w:rPr>
          <w:b/>
          <w:color w:val="000000"/>
          <w:sz w:val="28"/>
          <w:szCs w:val="28"/>
        </w:rPr>
        <w:t>490</w:t>
      </w:r>
      <w:r w:rsidRPr="00B24800">
        <w:rPr>
          <w:color w:val="000000"/>
          <w:sz w:val="28"/>
          <w:szCs w:val="28"/>
        </w:rPr>
        <w:t xml:space="preserve"> штук. Теперь в таблице необходимо найти все комбинации капитального и личного фактора, создающие данный объем. Таких вариантов 4 (они выделены жирным шрифтом). И, наконец, надо подсчитать их стоимость.</w:t>
      </w:r>
    </w:p>
    <w:tbl>
      <w:tblPr>
        <w:tblW w:w="4850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657"/>
        <w:gridCol w:w="716"/>
        <w:gridCol w:w="716"/>
        <w:gridCol w:w="716"/>
        <w:gridCol w:w="716"/>
        <w:gridCol w:w="716"/>
        <w:gridCol w:w="716"/>
      </w:tblGrid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vAlign w:val="center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Капитальный фактор (у. е.)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rStyle w:val="a8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693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775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846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316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448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548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632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705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774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282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rStyle w:val="a8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564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632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693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423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rStyle w:val="a8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546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600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284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448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rStyle w:val="a8"/>
                <w:color w:val="000000"/>
                <w:sz w:val="28"/>
                <w:szCs w:val="28"/>
              </w:rPr>
              <w:t>490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202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245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282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316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346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a4"/>
              <w:spacing w:before="60" w:beforeAutospacing="0" w:after="165" w:afterAutospacing="0"/>
              <w:ind w:left="75" w:right="75" w:firstLine="300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BBFFE9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6</w:t>
            </w:r>
          </w:p>
        </w:tc>
      </w:tr>
      <w:tr w:rsidR="00B24800" w:rsidRPr="00B24800" w:rsidTr="00F0559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vAlign w:val="center"/>
            <w:hideMark/>
          </w:tcPr>
          <w:p w:rsidR="00B24800" w:rsidRPr="00B24800" w:rsidRDefault="00B24800" w:rsidP="00F055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vAlign w:val="center"/>
            <w:hideMark/>
          </w:tcPr>
          <w:p w:rsidR="00B24800" w:rsidRPr="00B24800" w:rsidRDefault="00B24800" w:rsidP="00F05597">
            <w:pPr>
              <w:pStyle w:val="center"/>
              <w:spacing w:before="60" w:beforeAutospacing="0" w:after="165" w:afterAutospacing="0"/>
              <w:ind w:left="75" w:right="75"/>
              <w:jc w:val="center"/>
              <w:rPr>
                <w:color w:val="000000"/>
                <w:sz w:val="28"/>
                <w:szCs w:val="28"/>
              </w:rPr>
            </w:pPr>
            <w:r w:rsidRPr="00B24800">
              <w:rPr>
                <w:color w:val="000000"/>
                <w:sz w:val="28"/>
                <w:szCs w:val="28"/>
              </w:rPr>
              <w:t>Личный фактор (у. е.)</w:t>
            </w:r>
          </w:p>
        </w:tc>
      </w:tr>
    </w:tbl>
    <w:p w:rsidR="00B24800" w:rsidRPr="00B24800" w:rsidRDefault="00B24800" w:rsidP="00B24800">
      <w:pPr>
        <w:pStyle w:val="a4"/>
        <w:spacing w:before="0" w:beforeAutospacing="0" w:after="0" w:afterAutospacing="0"/>
        <w:ind w:firstLine="301"/>
        <w:rPr>
          <w:sz w:val="28"/>
          <w:szCs w:val="28"/>
        </w:rPr>
      </w:pPr>
      <w:r w:rsidRPr="00B24800">
        <w:rPr>
          <w:rStyle w:val="txclri"/>
          <w:i/>
          <w:iCs/>
          <w:sz w:val="28"/>
          <w:szCs w:val="28"/>
        </w:rPr>
        <w:t>1 вариант:</w:t>
      </w:r>
      <w:r w:rsidRPr="00B24800">
        <w:rPr>
          <w:sz w:val="28"/>
          <w:szCs w:val="28"/>
        </w:rPr>
        <w:t> 6 * 200</w:t>
      </w:r>
      <w:r>
        <w:rPr>
          <w:sz w:val="28"/>
          <w:szCs w:val="28"/>
        </w:rPr>
        <w:t xml:space="preserve"> (капитальный фактор)</w:t>
      </w:r>
      <w:r w:rsidRPr="00B24800">
        <w:rPr>
          <w:sz w:val="28"/>
          <w:szCs w:val="28"/>
        </w:rPr>
        <w:t xml:space="preserve"> + 2 * </w:t>
      </w:r>
      <w:proofErr w:type="gramStart"/>
      <w:r w:rsidRPr="00B24800">
        <w:rPr>
          <w:sz w:val="28"/>
          <w:szCs w:val="28"/>
        </w:rPr>
        <w:t xml:space="preserve">350 </w:t>
      </w:r>
      <w:r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>личный фактор)</w:t>
      </w:r>
      <w:r w:rsidRPr="00B24800">
        <w:rPr>
          <w:sz w:val="28"/>
          <w:szCs w:val="28"/>
        </w:rPr>
        <w:t xml:space="preserve">= 1900 </w:t>
      </w:r>
      <w:proofErr w:type="spellStart"/>
      <w:r w:rsidRPr="00B24800">
        <w:rPr>
          <w:sz w:val="28"/>
          <w:szCs w:val="28"/>
        </w:rPr>
        <w:t>ден</w:t>
      </w:r>
      <w:proofErr w:type="spellEnd"/>
      <w:r w:rsidRPr="00B24800">
        <w:rPr>
          <w:sz w:val="28"/>
          <w:szCs w:val="28"/>
        </w:rPr>
        <w:t>. ед.</w:t>
      </w:r>
    </w:p>
    <w:p w:rsidR="00B24800" w:rsidRPr="00B24800" w:rsidRDefault="00B24800" w:rsidP="00B24800">
      <w:pPr>
        <w:pStyle w:val="a4"/>
        <w:spacing w:before="0" w:beforeAutospacing="0" w:after="0" w:afterAutospacing="0"/>
        <w:ind w:firstLine="301"/>
        <w:rPr>
          <w:sz w:val="28"/>
          <w:szCs w:val="28"/>
        </w:rPr>
      </w:pPr>
      <w:r w:rsidRPr="00B24800">
        <w:rPr>
          <w:rStyle w:val="txclri"/>
          <w:i/>
          <w:iCs/>
          <w:sz w:val="28"/>
          <w:szCs w:val="28"/>
        </w:rPr>
        <w:t>2 вариант:</w:t>
      </w:r>
      <w:r w:rsidRPr="00B24800">
        <w:rPr>
          <w:sz w:val="28"/>
          <w:szCs w:val="28"/>
        </w:rPr>
        <w:t xml:space="preserve"> 4 * 200 + 3 * 350 = 1850 </w:t>
      </w:r>
      <w:proofErr w:type="spellStart"/>
      <w:r w:rsidRPr="00B24800">
        <w:rPr>
          <w:sz w:val="28"/>
          <w:szCs w:val="28"/>
        </w:rPr>
        <w:t>ден</w:t>
      </w:r>
      <w:proofErr w:type="spellEnd"/>
      <w:r w:rsidRPr="00B24800">
        <w:rPr>
          <w:sz w:val="28"/>
          <w:szCs w:val="28"/>
        </w:rPr>
        <w:t>. ед.</w:t>
      </w:r>
    </w:p>
    <w:p w:rsidR="00B24800" w:rsidRPr="00B24800" w:rsidRDefault="00B24800" w:rsidP="00B24800">
      <w:pPr>
        <w:pStyle w:val="a4"/>
        <w:spacing w:before="0" w:beforeAutospacing="0" w:after="0" w:afterAutospacing="0"/>
        <w:ind w:firstLine="301"/>
        <w:rPr>
          <w:sz w:val="28"/>
          <w:szCs w:val="28"/>
        </w:rPr>
      </w:pPr>
      <w:r w:rsidRPr="00B24800">
        <w:rPr>
          <w:rStyle w:val="txclri"/>
          <w:i/>
          <w:iCs/>
          <w:sz w:val="28"/>
          <w:szCs w:val="28"/>
        </w:rPr>
        <w:t>3 вариант:</w:t>
      </w:r>
      <w:r w:rsidRPr="00B24800">
        <w:rPr>
          <w:sz w:val="28"/>
          <w:szCs w:val="28"/>
        </w:rPr>
        <w:t xml:space="preserve"> 3 * 200 + 4 * 350 = 2000 </w:t>
      </w:r>
      <w:proofErr w:type="spellStart"/>
      <w:r w:rsidRPr="00B24800">
        <w:rPr>
          <w:sz w:val="28"/>
          <w:szCs w:val="28"/>
        </w:rPr>
        <w:t>ден</w:t>
      </w:r>
      <w:proofErr w:type="spellEnd"/>
      <w:r w:rsidRPr="00B24800">
        <w:rPr>
          <w:sz w:val="28"/>
          <w:szCs w:val="28"/>
        </w:rPr>
        <w:t>. ед.</w:t>
      </w:r>
    </w:p>
    <w:p w:rsidR="00B24800" w:rsidRPr="00B24800" w:rsidRDefault="00B24800" w:rsidP="00B24800">
      <w:pPr>
        <w:pStyle w:val="a4"/>
        <w:spacing w:before="0" w:beforeAutospacing="0" w:after="0" w:afterAutospacing="0"/>
        <w:ind w:firstLine="301"/>
        <w:rPr>
          <w:color w:val="000000"/>
          <w:sz w:val="28"/>
          <w:szCs w:val="28"/>
        </w:rPr>
      </w:pPr>
      <w:r w:rsidRPr="00B24800">
        <w:rPr>
          <w:rStyle w:val="txclri"/>
          <w:i/>
          <w:iCs/>
          <w:sz w:val="28"/>
          <w:szCs w:val="28"/>
        </w:rPr>
        <w:t>4 вариант</w:t>
      </w:r>
      <w:r w:rsidRPr="00B24800">
        <w:rPr>
          <w:rStyle w:val="txclri"/>
          <w:i/>
          <w:iCs/>
          <w:color w:val="408080"/>
          <w:sz w:val="28"/>
          <w:szCs w:val="28"/>
        </w:rPr>
        <w:t>: </w:t>
      </w:r>
      <w:r w:rsidRPr="00B24800">
        <w:rPr>
          <w:color w:val="000000"/>
          <w:sz w:val="28"/>
          <w:szCs w:val="28"/>
        </w:rPr>
        <w:t xml:space="preserve">2 * 200 + 6 * 350 = 2500 </w:t>
      </w:r>
      <w:proofErr w:type="spellStart"/>
      <w:r w:rsidRPr="00B24800">
        <w:rPr>
          <w:color w:val="000000"/>
          <w:sz w:val="28"/>
          <w:szCs w:val="28"/>
        </w:rPr>
        <w:t>ден</w:t>
      </w:r>
      <w:proofErr w:type="spellEnd"/>
      <w:r w:rsidRPr="00B24800">
        <w:rPr>
          <w:color w:val="000000"/>
          <w:sz w:val="28"/>
          <w:szCs w:val="28"/>
        </w:rPr>
        <w:t>. ед.</w:t>
      </w:r>
    </w:p>
    <w:p w:rsidR="00B24800" w:rsidRPr="00B24800" w:rsidRDefault="00B24800" w:rsidP="00B24800">
      <w:pPr>
        <w:pStyle w:val="a4"/>
        <w:spacing w:before="0" w:beforeAutospacing="0" w:after="0" w:afterAutospacing="0"/>
        <w:ind w:firstLine="301"/>
        <w:rPr>
          <w:color w:val="000000"/>
          <w:sz w:val="28"/>
          <w:szCs w:val="28"/>
        </w:rPr>
      </w:pPr>
      <w:r w:rsidRPr="00B24800">
        <w:rPr>
          <w:color w:val="000000"/>
          <w:sz w:val="28"/>
          <w:szCs w:val="28"/>
        </w:rPr>
        <w:t>Целесообразнее использовать второй вариант.</w:t>
      </w:r>
    </w:p>
    <w:p w:rsidR="00B24800" w:rsidRPr="00B24800" w:rsidRDefault="00B24800" w:rsidP="00B24800">
      <w:pPr>
        <w:pStyle w:val="a4"/>
        <w:spacing w:before="0" w:beforeAutospacing="0" w:after="0" w:afterAutospacing="0"/>
        <w:ind w:firstLine="301"/>
        <w:rPr>
          <w:color w:val="000000"/>
          <w:sz w:val="28"/>
          <w:szCs w:val="28"/>
        </w:rPr>
      </w:pPr>
      <w:r w:rsidRPr="00B24800">
        <w:rPr>
          <w:rStyle w:val="a8"/>
          <w:sz w:val="28"/>
          <w:szCs w:val="28"/>
        </w:rPr>
        <w:t>Ответ:</w:t>
      </w:r>
      <w:r w:rsidRPr="00B24800">
        <w:rPr>
          <w:rStyle w:val="a8"/>
          <w:color w:val="408080"/>
          <w:sz w:val="28"/>
          <w:szCs w:val="28"/>
        </w:rPr>
        <w:t> </w:t>
      </w:r>
      <w:r w:rsidRPr="00B24800">
        <w:rPr>
          <w:color w:val="000000"/>
          <w:sz w:val="28"/>
          <w:szCs w:val="28"/>
        </w:rPr>
        <w:t>второй вариант.</w:t>
      </w:r>
    </w:p>
    <w:p w:rsidR="00B24800" w:rsidRPr="002642AB" w:rsidRDefault="00B24800" w:rsidP="002642AB">
      <w:pPr>
        <w:jc w:val="left"/>
        <w:rPr>
          <w:b/>
          <w:sz w:val="28"/>
          <w:szCs w:val="28"/>
        </w:rPr>
      </w:pPr>
    </w:p>
    <w:sectPr w:rsidR="00B24800" w:rsidRPr="002642AB" w:rsidSect="002642AB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8"/>
  </w:num>
  <w:num w:numId="2">
    <w:abstractNumId w:val="2"/>
  </w:num>
  <w:num w:numId="3">
    <w:abstractNumId w:val="26"/>
  </w:num>
  <w:num w:numId="4">
    <w:abstractNumId w:val="19"/>
  </w:num>
  <w:num w:numId="5">
    <w:abstractNumId w:val="23"/>
  </w:num>
  <w:num w:numId="6">
    <w:abstractNumId w:val="16"/>
  </w:num>
  <w:num w:numId="7">
    <w:abstractNumId w:val="8"/>
  </w:num>
  <w:num w:numId="8">
    <w:abstractNumId w:val="24"/>
  </w:num>
  <w:num w:numId="9">
    <w:abstractNumId w:val="25"/>
    <w:lvlOverride w:ilvl="0">
      <w:startOverride w:val="1"/>
    </w:lvlOverride>
  </w:num>
  <w:num w:numId="10">
    <w:abstractNumId w:val="10"/>
  </w:num>
  <w:num w:numId="11">
    <w:abstractNumId w:val="27"/>
  </w:num>
  <w:num w:numId="12">
    <w:abstractNumId w:val="1"/>
  </w:num>
  <w:num w:numId="13">
    <w:abstractNumId w:val="21"/>
  </w:num>
  <w:num w:numId="14">
    <w:abstractNumId w:val="13"/>
  </w:num>
  <w:num w:numId="15">
    <w:abstractNumId w:val="15"/>
  </w:num>
  <w:num w:numId="16">
    <w:abstractNumId w:val="14"/>
  </w:num>
  <w:num w:numId="17">
    <w:abstractNumId w:val="0"/>
  </w:num>
  <w:num w:numId="18">
    <w:abstractNumId w:val="5"/>
  </w:num>
  <w:num w:numId="19">
    <w:abstractNumId w:val="7"/>
  </w:num>
  <w:num w:numId="20">
    <w:abstractNumId w:val="12"/>
  </w:num>
  <w:num w:numId="21">
    <w:abstractNumId w:val="4"/>
  </w:num>
  <w:num w:numId="22">
    <w:abstractNumId w:val="3"/>
  </w:num>
  <w:num w:numId="23">
    <w:abstractNumId w:val="22"/>
  </w:num>
  <w:num w:numId="24">
    <w:abstractNumId w:val="17"/>
  </w:num>
  <w:num w:numId="25">
    <w:abstractNumId w:val="9"/>
  </w:num>
  <w:num w:numId="26">
    <w:abstractNumId w:val="29"/>
  </w:num>
  <w:num w:numId="27">
    <w:abstractNumId w:val="20"/>
  </w:num>
  <w:num w:numId="28">
    <w:abstractNumId w:val="18"/>
  </w:num>
  <w:num w:numId="29">
    <w:abstractNumId w:val="1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33E4E"/>
    <w:rsid w:val="00070C64"/>
    <w:rsid w:val="00095F74"/>
    <w:rsid w:val="000C0058"/>
    <w:rsid w:val="0019578D"/>
    <w:rsid w:val="001E571C"/>
    <w:rsid w:val="002642AB"/>
    <w:rsid w:val="00284383"/>
    <w:rsid w:val="00291C83"/>
    <w:rsid w:val="002B06AB"/>
    <w:rsid w:val="0032352F"/>
    <w:rsid w:val="003707C1"/>
    <w:rsid w:val="003A7282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613535"/>
    <w:rsid w:val="0069530E"/>
    <w:rsid w:val="006E262E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C172C"/>
    <w:rsid w:val="00A60A12"/>
    <w:rsid w:val="00B24800"/>
    <w:rsid w:val="00B9354A"/>
    <w:rsid w:val="00BE5CA3"/>
    <w:rsid w:val="00C45984"/>
    <w:rsid w:val="00C561CF"/>
    <w:rsid w:val="00D32655"/>
    <w:rsid w:val="00D338A5"/>
    <w:rsid w:val="00E119EB"/>
    <w:rsid w:val="00EB184A"/>
    <w:rsid w:val="00ED0BD2"/>
    <w:rsid w:val="00EE6155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enter">
    <w:name w:val="center"/>
    <w:basedOn w:val="a"/>
    <w:rsid w:val="0069530E"/>
    <w:pPr>
      <w:spacing w:before="100" w:beforeAutospacing="1" w:after="100" w:afterAutospacing="1"/>
      <w:ind w:firstLine="0"/>
      <w:jc w:val="left"/>
    </w:pPr>
  </w:style>
  <w:style w:type="paragraph" w:customStyle="1" w:styleId="txclr">
    <w:name w:val="txclr"/>
    <w:basedOn w:val="a"/>
    <w:rsid w:val="0069530E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B24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http://konspekta.net/megaobuchalkaru/imgbaza/baza1/10854904828.files/image290.gi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1446</Words>
  <Characters>8247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Задача 1</vt:lpstr>
    </vt:vector>
  </TitlesOfParts>
  <Company>SPecialiST RePack</Company>
  <LinksUpToDate>false</LinksUpToDate>
  <CharactersWithSpaces>9674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2020-05-25T03:36:00Z</cp:lastPrinted>
  <dcterms:created xsi:type="dcterms:W3CDTF">2020-10-06T15:21:00Z</dcterms:created>
  <dcterms:modified xsi:type="dcterms:W3CDTF">2020-10-06T15:52:00Z</dcterms:modified>
</cp:coreProperties>
</file>